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C1" w:rsidRPr="002E31C1" w:rsidRDefault="002E31C1" w:rsidP="002E31C1">
      <w:pPr>
        <w:jc w:val="right"/>
        <w:rPr>
          <w:sz w:val="24"/>
          <w:szCs w:val="24"/>
        </w:rPr>
      </w:pPr>
      <w:r w:rsidRPr="002E31C1">
        <w:rPr>
          <w:sz w:val="24"/>
          <w:szCs w:val="24"/>
        </w:rPr>
        <w:t xml:space="preserve">Приложение </w:t>
      </w:r>
    </w:p>
    <w:p w:rsidR="002E31C1" w:rsidRPr="002E31C1" w:rsidRDefault="002E31C1" w:rsidP="002E31C1">
      <w:pPr>
        <w:jc w:val="right"/>
        <w:rPr>
          <w:sz w:val="24"/>
          <w:szCs w:val="24"/>
        </w:rPr>
      </w:pPr>
    </w:p>
    <w:p w:rsidR="002F2E5E" w:rsidRPr="002E31C1" w:rsidRDefault="00F93FCA" w:rsidP="00FD2C63">
      <w:pPr>
        <w:jc w:val="center"/>
        <w:rPr>
          <w:sz w:val="24"/>
          <w:szCs w:val="24"/>
        </w:rPr>
      </w:pPr>
      <w:r w:rsidRPr="002E31C1">
        <w:rPr>
          <w:sz w:val="24"/>
          <w:szCs w:val="24"/>
        </w:rPr>
        <w:t xml:space="preserve">Перечень </w:t>
      </w:r>
      <w:r w:rsidR="00FD2C63" w:rsidRPr="002E31C1">
        <w:rPr>
          <w:sz w:val="24"/>
          <w:szCs w:val="24"/>
        </w:rPr>
        <w:t>субсидий (грантов) предоставляемых в текущем финансовом году из краевого бюджета юридическим лицам, индивидуальным предпринимателям, физическим лицам – производителям товаров, работ, услуг, а также некоммерческим организациям, не являющимся государственными учреждениями</w:t>
      </w:r>
    </w:p>
    <w:p w:rsidR="00FD2C63" w:rsidRPr="00FD2C63" w:rsidRDefault="00FD2C63" w:rsidP="00FD2C6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81"/>
        <w:gridCol w:w="1495"/>
        <w:gridCol w:w="1985"/>
        <w:gridCol w:w="1417"/>
        <w:gridCol w:w="1134"/>
        <w:gridCol w:w="2552"/>
      </w:tblGrid>
      <w:tr w:rsidR="00F93FCA" w:rsidRPr="002E44AB" w:rsidTr="00F93FCA">
        <w:trPr>
          <w:trHeight w:val="1833"/>
        </w:trPr>
        <w:tc>
          <w:tcPr>
            <w:tcW w:w="426" w:type="dxa"/>
          </w:tcPr>
          <w:p w:rsidR="00F93FCA" w:rsidRPr="00F93FCA" w:rsidRDefault="00F93FCA" w:rsidP="007303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81" w:type="dxa"/>
          </w:tcPr>
          <w:p w:rsidR="00F93FCA" w:rsidRPr="00F93FCA" w:rsidRDefault="00F93FCA" w:rsidP="007303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Наименование субсидии (гранта)</w:t>
            </w:r>
          </w:p>
        </w:tc>
        <w:tc>
          <w:tcPr>
            <w:tcW w:w="1495" w:type="dxa"/>
          </w:tcPr>
          <w:p w:rsidR="00F93FCA" w:rsidRPr="00F93FCA" w:rsidRDefault="00F93FCA" w:rsidP="007303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Наименование органа исполнительной власти Приморского края - главного распорядителя бюджетных средств, предоставляющего субсидию (грант)</w:t>
            </w:r>
          </w:p>
        </w:tc>
        <w:tc>
          <w:tcPr>
            <w:tcW w:w="1985" w:type="dxa"/>
          </w:tcPr>
          <w:p w:rsidR="00F93FCA" w:rsidRPr="00F93FCA" w:rsidRDefault="00F93FCA" w:rsidP="00112F1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Цель предоставления субсидии (гранта)</w:t>
            </w:r>
          </w:p>
        </w:tc>
        <w:tc>
          <w:tcPr>
            <w:tcW w:w="1417" w:type="dxa"/>
          </w:tcPr>
          <w:p w:rsidR="00F93FCA" w:rsidRPr="00F93FCA" w:rsidRDefault="00F93FCA" w:rsidP="00112F1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Категория получателей субсидии (гранта)</w:t>
            </w:r>
            <w:r w:rsidRPr="00F93FCA">
              <w:rPr>
                <w:rStyle w:val="af2"/>
                <w:sz w:val="18"/>
                <w:szCs w:val="18"/>
              </w:rPr>
              <w:t xml:space="preserve"> </w:t>
            </w:r>
            <w:r w:rsidRPr="00F93FCA">
              <w:rPr>
                <w:rStyle w:val="af2"/>
                <w:sz w:val="18"/>
                <w:szCs w:val="18"/>
              </w:rPr>
              <w:footnoteRef/>
            </w:r>
          </w:p>
        </w:tc>
        <w:tc>
          <w:tcPr>
            <w:tcW w:w="1134" w:type="dxa"/>
          </w:tcPr>
          <w:p w:rsidR="00F93FCA" w:rsidRPr="00F93FCA" w:rsidRDefault="00F93FCA" w:rsidP="00734F9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 xml:space="preserve">Объем средств краевого бюджета, предусмотренный для предоставления субсидии (гранта) </w:t>
            </w:r>
            <w:r w:rsidRPr="00F93FCA">
              <w:rPr>
                <w:rFonts w:eastAsiaTheme="minorHAnsi"/>
                <w:sz w:val="18"/>
                <w:szCs w:val="18"/>
                <w:lang w:eastAsia="en-US"/>
              </w:rPr>
              <w:br/>
              <w:t>на текущий финансовый год, тыс. рублей</w:t>
            </w:r>
          </w:p>
        </w:tc>
        <w:tc>
          <w:tcPr>
            <w:tcW w:w="2552" w:type="dxa"/>
          </w:tcPr>
          <w:p w:rsidR="00F93FCA" w:rsidRPr="00F93FCA" w:rsidRDefault="00F93FCA" w:rsidP="00F318A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Нормативный правовой акт, регулирующий предоставление субсидии (гранта) (реквизиты и ссылка на страницу размещения нормативного правового акта в информационно-телекоммуникационной сети «Интернет»)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81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поддержку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EE10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доли застрахованного поголовья сельскохозяйственных животных в общем поголовье сельскохозяйственных животных;</w:t>
            </w:r>
          </w:p>
          <w:p w:rsidR="00F93FCA" w:rsidRPr="002E31C1" w:rsidRDefault="00F93FCA" w:rsidP="00EE10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доли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417" w:type="dxa"/>
          </w:tcPr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104 835,36</w:t>
            </w:r>
          </w:p>
        </w:tc>
        <w:tc>
          <w:tcPr>
            <w:tcW w:w="2552" w:type="dxa"/>
          </w:tcPr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09.04.2013 № 126-па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хозяйство, государственных (муниципальных) учреждений) на поддержку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2020 - 2027 годах" https://docs.cntd.ru/document/494222291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81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приобретением семян сельскохозяйственных культур для посева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A546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доли площади, засеваемой элитными семенами, в общей площади посевов, занятой</w:t>
            </w:r>
          </w:p>
          <w:p w:rsidR="00F93FCA" w:rsidRPr="002E31C1" w:rsidRDefault="00F93FCA" w:rsidP="00A546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семенами сортов растений;</w:t>
            </w:r>
          </w:p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посевной площади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1417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76 495,95 </w:t>
            </w:r>
          </w:p>
        </w:tc>
        <w:tc>
          <w:tcPr>
            <w:tcW w:w="2552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481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репродукторах.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численности племенного маточного поголовья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сх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животных в пересчете на условные головы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6 856,31</w:t>
            </w:r>
          </w:p>
        </w:tc>
        <w:tc>
          <w:tcPr>
            <w:tcW w:w="2552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81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размера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108 118,57</w:t>
            </w:r>
          </w:p>
        </w:tc>
        <w:tc>
          <w:tcPr>
            <w:tcW w:w="2552" w:type="dxa"/>
          </w:tcPr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27.03.2020 № 262-пп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проведение агротехнологических работ" https://docs.cntd.ru/document/570709414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81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по кредитам и займам</w:t>
            </w:r>
            <w:r w:rsidRPr="002E31C1">
              <w:rPr>
                <w:sz w:val="18"/>
                <w:szCs w:val="18"/>
              </w:rPr>
              <w:t xml:space="preserve">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субъектам сельскохозяйственной деятельности в целях возмещения части затрат, понесенных субъектами сельскохозяйственной деятельности в связи с привлечением кредитных ресурсов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Объем остатка ссудной</w:t>
            </w:r>
          </w:p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задолженности по субсидируемым</w:t>
            </w:r>
          </w:p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кредитам (займам)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84 679,02</w:t>
            </w:r>
          </w:p>
        </w:tc>
        <w:tc>
          <w:tcPr>
            <w:tcW w:w="2552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09.04.2013 № 127-па "О предоставлении субсидий из краевого бюджета сельскохозяйственным товаропроизводителям Приморского края и иным лицам, осуществляющим свою деятельность в области сельскохозяйственного производства и формирования рынка сельскохозяйственной продукции, сырья и продовольствия в Приморском крае, на возмещение части затрат на уплату процентов по кредитам, полученным в российских кредитных организациях, и займам,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полученным в сельскохозяйственных кредитных потребительских кооперативах, в 2020 - 2027 годах" https://docs.cntd.ru/document/494222805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481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развитием мелиорации сельскохозяйственных земель Приморского края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площади пашни, на которой реализованы мероприятия в области известкования кислых почв;</w:t>
            </w:r>
          </w:p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площади сельскохозяйственных угодий, вовлеченных в оборот за счет проведения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культуртехнических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70 229,05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31.10.2014 № 449-па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мелиорации сельскохозяйственных земель Приморского края" https://docs.cntd.ru/document/423851914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81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приобретением семян сельскохозяйственных культур для посева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объема высева элитного и оригинального семенного картофеля и овощных культур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0A28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10 788,57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81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возмещение части затрат на производство овощей защищенного грунта, произведенных с применением технологии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досвечивания</w:t>
            </w:r>
            <w:proofErr w:type="spellEnd"/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объема производства продукции овощеводства защищенного грунта собственного производства, выращенной с применением технологии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досвечивания</w:t>
            </w:r>
            <w:proofErr w:type="spellEnd"/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344,88</w:t>
            </w:r>
          </w:p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</w:t>
            </w:r>
          </w:p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https://docs.cntd.ru/document/570817518 (вносятся в проект изменений данного постановления)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81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возмещение части затрат на поддержку производства картофеля и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овощей открытого грунта)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объема производства картофеля и овощей открытого грунта в сельскохозяйственных организациях,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крестьянских (фермерских) хозяйствах и у индивидуальных предпринимателей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сельскохозяйственные товаропроизводители, являющиеся в том числе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52 380,95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 (вносятся в проект изменений данного постановления)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1481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на 1 гектар посевной площади, занятой картофелем и овощными культурами открытого грунта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Размер посевных площадей, занятых картофелем и овощами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43 815,24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27.03.2020 № 262-пп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проведение агротехнологических работ" https://docs.cntd.ru/document/570709414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481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развитие сельского</w:t>
            </w:r>
          </w:p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туризма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      </w:r>
          </w:p>
        </w:tc>
        <w:tc>
          <w:tcPr>
            <w:tcW w:w="1417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11 023,81</w:t>
            </w:r>
          </w:p>
        </w:tc>
        <w:tc>
          <w:tcPr>
            <w:tcW w:w="2552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Проект нормативного правового акта находится в разработке и на согласовании в органах исполнительной власти Правительства Приморского края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481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 на производство и реализацию зерновых культур,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объема реализованных зерновых культур собственного производства</w:t>
            </w:r>
          </w:p>
        </w:tc>
        <w:tc>
          <w:tcPr>
            <w:tcW w:w="1417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85 145,41</w:t>
            </w:r>
          </w:p>
        </w:tc>
        <w:tc>
          <w:tcPr>
            <w:tcW w:w="2552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27.10.2021 № 698-пп "Об утверждении Порядка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культур" https://docs.cntd.ru/document/577942101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</w:t>
            </w:r>
          </w:p>
          <w:p w:rsidR="00F93FCA" w:rsidRPr="002E31C1" w:rsidRDefault="00F93FCA" w:rsidP="00662D5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развитие сельской кооперации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Министерство сельского хозяйства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Увеличение количества сельскохозяйственных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товаропроизводителей, получивших поддержку, в том числе в результате услуг, оказанных центрами компетенций в сфере сельскохозяйственной кооперации накопленным итогом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сельскохозяйственные товаропроизво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дители, являющиеся юридическими лицами</w:t>
            </w:r>
          </w:p>
        </w:tc>
        <w:tc>
          <w:tcPr>
            <w:tcW w:w="1134" w:type="dxa"/>
          </w:tcPr>
          <w:p w:rsidR="00F93FCA" w:rsidRPr="002E31C1" w:rsidRDefault="00F93FCA" w:rsidP="00662D5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24 000,00</w:t>
            </w:r>
          </w:p>
        </w:tc>
        <w:tc>
          <w:tcPr>
            <w:tcW w:w="2552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29.05.2019 № 311-па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"О государственной поддержке сельскохозяйственного производства в рамках создания системы поддержки фермеров и развития сельской кооперации" https://docs.cntd.ru/document/561575364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D76D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создание системы</w:t>
            </w:r>
          </w:p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поддержки фермеров 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количества сельскохозяйственных товаропроизводителей, получивших поддержку, в том числе в результате услуг, оказанных центрами компетенций в сфере поддержки фермеров накопленным итогом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23 723,47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29.05.2019 № 311-па "О государственной поддержке сельскохозяйственного производства в рамках создания системы поддержки фермеров и развития сельской кооперации" https://docs.cntd.ru/document/561575364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D76D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стимулирование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</w:p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Агропромышленного комплекса и развитие малых форм хозяйствования (на финансовое обеспечение затрат по созданию и развитию крестьянских (фермерских) хозяйств)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Прирост объема производства сельскохозяйственной продукции в отчетном году по отношению к предыдущему году в крестьянских (фермерских) хозяйствах и у получателей гранта "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Агропрогресс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", получивших указанный грант, в течение предыдущих 5 лет, включая отчетный год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76 930,60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20.05.2013 № 193-па "О предоставлении грантов в форме субсидии на развитие малых форм хозяйствования в Приморском крае на 2020 - 2027 годы" https://docs.cntd.ru/document/494212053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D76D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Гранты на развитие семейных животноводческих ферм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Прирост объема производства сельскохозяйственной продукции в отчетном году по отношению к предыдущему году в крестьянских (фермерских) хозяйствах и у получателей гранта "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Агропрогресс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", получивших указанный грант, в течение предыдущих 5 лет, включая отчетный год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32 233,33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20.05.2013 № 193-па "О предоставлении грантов в форме субсидии на развитие малых форм хозяйствования в Приморском крае на 2020 - 2027 годы" https://docs.cntd.ru/document/494212053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 xml:space="preserve">Субсидии на стимулирование развития приоритетных </w:t>
            </w:r>
            <w:proofErr w:type="spellStart"/>
            <w:r w:rsidRPr="002E31C1">
              <w:rPr>
                <w:color w:val="000000"/>
                <w:sz w:val="18"/>
                <w:szCs w:val="18"/>
              </w:rPr>
              <w:t>подотраслей</w:t>
            </w:r>
            <w:proofErr w:type="spellEnd"/>
            <w:r w:rsidRPr="002E31C1">
              <w:rPr>
                <w:color w:val="000000"/>
                <w:sz w:val="18"/>
                <w:szCs w:val="18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2E31C1">
              <w:rPr>
                <w:color w:val="000000"/>
                <w:sz w:val="18"/>
                <w:szCs w:val="18"/>
              </w:rPr>
              <w:lastRenderedPageBreak/>
              <w:t>грантовую</w:t>
            </w:r>
            <w:proofErr w:type="spellEnd"/>
            <w:r w:rsidRPr="002E31C1">
              <w:rPr>
                <w:color w:val="000000"/>
                <w:sz w:val="18"/>
                <w:szCs w:val="18"/>
              </w:rPr>
              <w:t xml:space="preserve"> поддержку сельскохозяйственных потребительских кооперативов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lastRenderedPageBreak/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Прирост объема реализации сельскохозяйственной продукции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юридическими лицами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47 101,55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26.07.2016 № 344-па "О предоставлении субсидии на стимулирование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грантовую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поддержку сельскохозяйственных потребительских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кооперативов" https://docs.cntd.ru/document/441605697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приобретением сельскохозяйственной техники, оборудования и племенного скота, в том числе на условиях лизинга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производства сельскохозяйственной продукции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941 702,41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21.06.2013 № 256-па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технической и технологической модернизацией, инновационным развитием агропромышленного комплекса" https://docs.cntd.ru/document/494214796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поддержкой закладки и уходом за многолетними плодовыми и (или) ягодными насаждениями, виноградниками и виноградными питомниками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площадей многолетних плодовых и ягодных насаждений, виноградников и виноградных питомников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1 450,00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возмещение части затрат, связанных с производством гречихи и (или) риса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посевных площадей гречихи и (или) риса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69 275,00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 xml:space="preserve">Субсидии на возмещение части затрат, связанных с производством и реализацией </w:t>
            </w:r>
            <w:r w:rsidRPr="002E31C1">
              <w:rPr>
                <w:sz w:val="18"/>
                <w:szCs w:val="18"/>
              </w:rPr>
              <w:lastRenderedPageBreak/>
              <w:t>овощей закрытого грунта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lastRenderedPageBreak/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сбора овощей закрытого грунта, полученного с одного гектара посевных площадей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 xml:space="preserve">сельскохозяйственные товаропроизводители, являющиеся в том числе </w:t>
            </w:r>
            <w:r w:rsidRPr="002E31C1">
              <w:rPr>
                <w:sz w:val="18"/>
                <w:szCs w:val="18"/>
              </w:rPr>
              <w:lastRenderedPageBreak/>
              <w:t>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272 439,00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22.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возмещение части затрат, связанных с производством и реализацией картофеля и/или овощей открытого грунта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производства субсидируемой продукции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51 000,00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Субсидия на возмещение части затрат, связанных с приобретением семян сельскохозяйственных культур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производства сельскохозяйственной продукции субсидированных культур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41 115,00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возмещение части затрат, связанных с развитием отрасли птицеводства и молочного скотоводства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валового производства продукции (мясо птицы, яйца)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1 437 539,78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25.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возмещение части затрат, связанных с развитием племенного животноводства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 текущем году количества маточного поголовья крупного рогатого скота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16 500,00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хлебопекарным предприятиям на возмещение части затрат, связанных с производством социальных сортов хлеба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объемов произведенных социальных сортов хлеба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78 465,62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28.05.2019 № 307-па "О предоставлении субсидий из краевого бюджета хлебопекарным предприятиям Приморского края на возмещение части затрат, связанных с производством социальных сортов хлеба" https://docs.cntd.ru/document/561562045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молокоперерабатывающим организациям Приморского края, осуществляющим закупку сырого молока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объема закупленного сырого молока у крестьянских (фермерских) хозяйств и граждан, ведущих личное подсобное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50 000,00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18.06.2020 № 542-пп "О государственной поддержке молокоперерабатывающих организаций Приморского края" https://docs.cntd.ru/document/570833860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9619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9619E1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обеспечение 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предоставляются с целью обеспечения деятельности Центра компетенций сфере сельскохозяйственной кооперации и поддержки фермеров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Юридические лица, предприниматели (включая КФХ)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12 937,36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Постановление Администрации Приморского края от 07.08.2019 № 512-па (ред. от 17.07.2020) «Об утверждении Порядка предоставления субсидии из краевого бюджета на обеспечение деятельности Центра компетенций в сфере сельскохозяйственной кооперации и поддержки фермеров Приморского края в 2019 - 2020 годах»</w:t>
            </w:r>
            <w:r w:rsidRPr="002E31C1">
              <w:rPr>
                <w:sz w:val="18"/>
                <w:szCs w:val="18"/>
              </w:rPr>
              <w:t xml:space="preserve"> </w:t>
            </w:r>
            <w:r w:rsidRPr="002E31C1">
              <w:rPr>
                <w:color w:val="000000"/>
                <w:sz w:val="18"/>
                <w:szCs w:val="18"/>
              </w:rPr>
              <w:t>https://docs.cntd.ru/document/561552823</w:t>
            </w:r>
          </w:p>
        </w:tc>
      </w:tr>
    </w:tbl>
    <w:p w:rsidR="00197E47" w:rsidRDefault="00197E47" w:rsidP="002F2E5E">
      <w:pPr>
        <w:rPr>
          <w:rFonts w:eastAsiaTheme="minorHAnsi"/>
          <w:lang w:eastAsia="en-US"/>
        </w:rPr>
      </w:pPr>
      <w:bookmarkStart w:id="0" w:name="_GoBack"/>
      <w:bookmarkEnd w:id="0"/>
    </w:p>
    <w:sectPr w:rsidR="00197E47" w:rsidSect="00F93FCA">
      <w:headerReference w:type="default" r:id="rId7"/>
      <w:pgSz w:w="11906" w:h="16838"/>
      <w:pgMar w:top="851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4F" w:rsidRDefault="00161C4F" w:rsidP="00765BDB">
      <w:r>
        <w:separator/>
      </w:r>
    </w:p>
  </w:endnote>
  <w:endnote w:type="continuationSeparator" w:id="0">
    <w:p w:rsidR="00161C4F" w:rsidRDefault="00161C4F" w:rsidP="0076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4F" w:rsidRDefault="00161C4F" w:rsidP="00765BDB">
      <w:r>
        <w:separator/>
      </w:r>
    </w:p>
  </w:footnote>
  <w:footnote w:type="continuationSeparator" w:id="0">
    <w:p w:rsidR="00161C4F" w:rsidRDefault="00161C4F" w:rsidP="0076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213202"/>
      <w:docPartObj>
        <w:docPartGallery w:val="Page Numbers (Top of Page)"/>
        <w:docPartUnique/>
      </w:docPartObj>
    </w:sdtPr>
    <w:sdtEndPr/>
    <w:sdtContent>
      <w:p w:rsidR="00BC1673" w:rsidRDefault="00BC1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C1">
          <w:rPr>
            <w:noProof/>
          </w:rPr>
          <w:t>8</w:t>
        </w:r>
        <w:r>
          <w:fldChar w:fldCharType="end"/>
        </w:r>
      </w:p>
    </w:sdtContent>
  </w:sdt>
  <w:p w:rsidR="00BC1673" w:rsidRDefault="00BC16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98C"/>
    <w:multiLevelType w:val="multilevel"/>
    <w:tmpl w:val="89B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6F1FC7"/>
    <w:multiLevelType w:val="hybridMultilevel"/>
    <w:tmpl w:val="CAD61980"/>
    <w:lvl w:ilvl="0" w:tplc="05340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B9"/>
    <w:rsid w:val="00031567"/>
    <w:rsid w:val="00036E12"/>
    <w:rsid w:val="000846D8"/>
    <w:rsid w:val="000A28A3"/>
    <w:rsid w:val="000B196F"/>
    <w:rsid w:val="000B2DB3"/>
    <w:rsid w:val="00100471"/>
    <w:rsid w:val="00112F11"/>
    <w:rsid w:val="00143A0B"/>
    <w:rsid w:val="001508F6"/>
    <w:rsid w:val="00161C4F"/>
    <w:rsid w:val="001819BC"/>
    <w:rsid w:val="00192CC2"/>
    <w:rsid w:val="00195E89"/>
    <w:rsid w:val="00197E47"/>
    <w:rsid w:val="001A41E4"/>
    <w:rsid w:val="001B0AA7"/>
    <w:rsid w:val="00225113"/>
    <w:rsid w:val="00245777"/>
    <w:rsid w:val="002732F1"/>
    <w:rsid w:val="002A154A"/>
    <w:rsid w:val="002A5DFC"/>
    <w:rsid w:val="002E31C1"/>
    <w:rsid w:val="002E4D0E"/>
    <w:rsid w:val="002F2E5E"/>
    <w:rsid w:val="002F7FEF"/>
    <w:rsid w:val="00311A78"/>
    <w:rsid w:val="00313377"/>
    <w:rsid w:val="0035034C"/>
    <w:rsid w:val="003A34FF"/>
    <w:rsid w:val="003F1A36"/>
    <w:rsid w:val="003F6E64"/>
    <w:rsid w:val="0041386E"/>
    <w:rsid w:val="00434B1F"/>
    <w:rsid w:val="00442E43"/>
    <w:rsid w:val="00454BBF"/>
    <w:rsid w:val="004768EA"/>
    <w:rsid w:val="004824FC"/>
    <w:rsid w:val="004B0E01"/>
    <w:rsid w:val="004B40EE"/>
    <w:rsid w:val="004C03BD"/>
    <w:rsid w:val="004C5E5A"/>
    <w:rsid w:val="004E3238"/>
    <w:rsid w:val="00523640"/>
    <w:rsid w:val="005351EE"/>
    <w:rsid w:val="005577F3"/>
    <w:rsid w:val="00576036"/>
    <w:rsid w:val="00586179"/>
    <w:rsid w:val="005B5687"/>
    <w:rsid w:val="00604E36"/>
    <w:rsid w:val="00606560"/>
    <w:rsid w:val="006440BD"/>
    <w:rsid w:val="00662D5D"/>
    <w:rsid w:val="006638AC"/>
    <w:rsid w:val="00672FE0"/>
    <w:rsid w:val="006811CC"/>
    <w:rsid w:val="006877C9"/>
    <w:rsid w:val="006B65D5"/>
    <w:rsid w:val="006F058D"/>
    <w:rsid w:val="00704C49"/>
    <w:rsid w:val="007303C4"/>
    <w:rsid w:val="00734F94"/>
    <w:rsid w:val="00737010"/>
    <w:rsid w:val="00765BDB"/>
    <w:rsid w:val="007B519F"/>
    <w:rsid w:val="007E0F85"/>
    <w:rsid w:val="007F2276"/>
    <w:rsid w:val="008326C1"/>
    <w:rsid w:val="00852D36"/>
    <w:rsid w:val="008F5FCC"/>
    <w:rsid w:val="009138AE"/>
    <w:rsid w:val="009619E1"/>
    <w:rsid w:val="009C385C"/>
    <w:rsid w:val="009F68D0"/>
    <w:rsid w:val="00A366C1"/>
    <w:rsid w:val="00A54655"/>
    <w:rsid w:val="00A72143"/>
    <w:rsid w:val="00A72C66"/>
    <w:rsid w:val="00AB77C5"/>
    <w:rsid w:val="00AF437F"/>
    <w:rsid w:val="00B44F5C"/>
    <w:rsid w:val="00B83DF3"/>
    <w:rsid w:val="00BC1673"/>
    <w:rsid w:val="00BE76E6"/>
    <w:rsid w:val="00BE7AB9"/>
    <w:rsid w:val="00C33A46"/>
    <w:rsid w:val="00C361C4"/>
    <w:rsid w:val="00C47243"/>
    <w:rsid w:val="00C76D09"/>
    <w:rsid w:val="00C80FB4"/>
    <w:rsid w:val="00C84DE2"/>
    <w:rsid w:val="00CD47B2"/>
    <w:rsid w:val="00D0378F"/>
    <w:rsid w:val="00D16D80"/>
    <w:rsid w:val="00D57365"/>
    <w:rsid w:val="00D6735A"/>
    <w:rsid w:val="00D76D82"/>
    <w:rsid w:val="00D97AEF"/>
    <w:rsid w:val="00DA668D"/>
    <w:rsid w:val="00DE0C02"/>
    <w:rsid w:val="00DE2609"/>
    <w:rsid w:val="00DE7A98"/>
    <w:rsid w:val="00E152DD"/>
    <w:rsid w:val="00E27AF6"/>
    <w:rsid w:val="00E34E40"/>
    <w:rsid w:val="00E37E64"/>
    <w:rsid w:val="00E56E5B"/>
    <w:rsid w:val="00E90CFA"/>
    <w:rsid w:val="00EE1013"/>
    <w:rsid w:val="00F318A6"/>
    <w:rsid w:val="00F44A73"/>
    <w:rsid w:val="00F76FD6"/>
    <w:rsid w:val="00F93FCA"/>
    <w:rsid w:val="00FA72CF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90BF"/>
  <w15:docId w15:val="{D65318A3-0BAC-460B-861E-E3EC7E4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98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E7A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5760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23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65B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76F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6FD6"/>
  </w:style>
  <w:style w:type="character" w:customStyle="1" w:styleId="ab">
    <w:name w:val="Текст примечания Знак"/>
    <w:basedOn w:val="a0"/>
    <w:link w:val="aa"/>
    <w:uiPriority w:val="99"/>
    <w:semiHidden/>
    <w:rsid w:val="00F76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6F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6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7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6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FD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2F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basedOn w:val="a0"/>
    <w:uiPriority w:val="99"/>
    <w:semiHidden/>
    <w:unhideWhenUsed/>
    <w:rsid w:val="00197E47"/>
    <w:rPr>
      <w:vertAlign w:val="superscript"/>
    </w:rPr>
  </w:style>
  <w:style w:type="paragraph" w:styleId="af3">
    <w:name w:val="Normal (Web)"/>
    <w:basedOn w:val="a"/>
    <w:uiPriority w:val="99"/>
    <w:unhideWhenUsed/>
    <w:rsid w:val="009619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Хабоша Елена Павловна</dc:creator>
  <cp:lastModifiedBy>Семенихина Мария Игоревна</cp:lastModifiedBy>
  <cp:revision>4</cp:revision>
  <cp:lastPrinted>2023-01-10T00:47:00Z</cp:lastPrinted>
  <dcterms:created xsi:type="dcterms:W3CDTF">2023-01-20T05:12:00Z</dcterms:created>
  <dcterms:modified xsi:type="dcterms:W3CDTF">2023-01-20T05:21:00Z</dcterms:modified>
</cp:coreProperties>
</file>